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C5A" w:rsidRPr="006F260B" w:rsidRDefault="005E1DCB"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The six challenges include poor design of systems and processes, the inability of the system to respond to changing patient demographics and related requirements, failure to assimilate the rapidly growing and increasingly complex science and technology base, slow adoption of information technology innovations needed to provide care, little accommodation of patients’ demands and needs and finally shortages of personnel as well as poor working conditions. </w:t>
      </w:r>
      <w:r w:rsidR="00FE08B3">
        <w:rPr>
          <w:rFonts w:ascii="Times New Roman" w:hAnsi="Times New Roman" w:cs="Times New Roman"/>
          <w:sz w:val="24"/>
          <w:szCs w:val="24"/>
        </w:rPr>
        <w:t xml:space="preserve"> I would add limited visibility and transparency for program evaluation</w:t>
      </w:r>
    </w:p>
    <w:p w:rsidR="00BC1C30" w:rsidRPr="006F260B" w:rsidRDefault="009421E7"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The measures include knowledge, decision process, decisions, health status, and the economic variables. </w:t>
      </w:r>
    </w:p>
    <w:p w:rsidR="005E1DCB" w:rsidRPr="006F260B" w:rsidRDefault="00BC1C30"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The challenges include data structure, security, standardization of data, storage and transfers, and also the managerial skills in regard to data governance. </w:t>
      </w:r>
    </w:p>
    <w:p w:rsidR="009421E7" w:rsidRPr="006F260B" w:rsidRDefault="0042346C"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Uncharacterized natural gene clusters, data managers, </w:t>
      </w:r>
      <w:proofErr w:type="spellStart"/>
      <w:r w:rsidRPr="006F260B">
        <w:rPr>
          <w:rFonts w:ascii="Times New Roman" w:hAnsi="Times New Roman" w:cs="Times New Roman"/>
          <w:sz w:val="24"/>
          <w:szCs w:val="24"/>
        </w:rPr>
        <w:t>circleator</w:t>
      </w:r>
      <w:proofErr w:type="spellEnd"/>
      <w:r w:rsidRPr="006F260B">
        <w:rPr>
          <w:rFonts w:ascii="Times New Roman" w:hAnsi="Times New Roman" w:cs="Times New Roman"/>
          <w:sz w:val="24"/>
          <w:szCs w:val="24"/>
        </w:rPr>
        <w:t xml:space="preserve">, technology, specialization, and plant </w:t>
      </w:r>
      <w:proofErr w:type="spellStart"/>
      <w:r w:rsidRPr="006F260B">
        <w:rPr>
          <w:rFonts w:ascii="Times New Roman" w:hAnsi="Times New Roman" w:cs="Times New Roman"/>
          <w:sz w:val="24"/>
          <w:szCs w:val="24"/>
        </w:rPr>
        <w:t>phenomic</w:t>
      </w:r>
      <w:proofErr w:type="spellEnd"/>
      <w:r w:rsidRPr="006F260B">
        <w:rPr>
          <w:rFonts w:ascii="Times New Roman" w:hAnsi="Times New Roman" w:cs="Times New Roman"/>
          <w:sz w:val="24"/>
          <w:szCs w:val="24"/>
        </w:rPr>
        <w:t xml:space="preserve"> databases, </w:t>
      </w:r>
    </w:p>
    <w:p w:rsidR="0042346C" w:rsidRPr="006F260B" w:rsidRDefault="0042346C"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There are 23 pairs of human chromosomes. The human genes are estimated to be 20,000-25,000. They have the protein-coding DNAs. </w:t>
      </w:r>
      <w:r w:rsidR="004B5503" w:rsidRPr="006F260B">
        <w:rPr>
          <w:rFonts w:ascii="Times New Roman" w:hAnsi="Times New Roman" w:cs="Times New Roman"/>
          <w:sz w:val="24"/>
          <w:szCs w:val="24"/>
        </w:rPr>
        <w:t xml:space="preserve">The cloned animal may not be the same although they look alike because there will always be slight variations in color and markings. The animals are genetically different from one another. </w:t>
      </w:r>
    </w:p>
    <w:p w:rsidR="004B5503" w:rsidRPr="006F260B" w:rsidRDefault="004B5503"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A genotype is that set of genes in the DNA that is responsible for a particular trait. A phenotype is the physical expression or characteristic of the particular trait. Genomic information is used in medicine for clinical care. </w:t>
      </w:r>
      <w:r w:rsidR="00D56ADC">
        <w:rPr>
          <w:rFonts w:ascii="Times New Roman" w:hAnsi="Times New Roman" w:cs="Times New Roman"/>
          <w:sz w:val="24"/>
          <w:szCs w:val="24"/>
        </w:rPr>
        <w:t xml:space="preserve"> For instance, it’s used in the diagnosis or therapeutic decision-making</w:t>
      </w:r>
    </w:p>
    <w:p w:rsidR="004B5503" w:rsidRPr="006F260B" w:rsidRDefault="0036414A"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lastRenderedPageBreak/>
        <w:t xml:space="preserve">The ethical issues include communication of the results, direct-to-consumer tests and genetic discrimination whereas the legal ones include duty to disclose and informed consent. The possible effect is additional stress to patients. </w:t>
      </w:r>
    </w:p>
    <w:p w:rsidR="0036414A" w:rsidRPr="006F260B" w:rsidRDefault="0036414A"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The humans are 99.9% identical according to the genetic make-up. CRISPR/CAS9 is a genome editing tool used to change the DNA of an organism.</w:t>
      </w:r>
    </w:p>
    <w:p w:rsidR="0036414A" w:rsidRPr="006F260B" w:rsidRDefault="008E212B"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A-Adenine, C-Cytosine, T-Thymine, G-Guanine. SNP is a nucleotide present in particular positions of a genome responsible for variation. </w:t>
      </w:r>
    </w:p>
    <w:p w:rsidR="008E212B" w:rsidRPr="006F260B" w:rsidRDefault="008E212B" w:rsidP="006F260B">
      <w:pPr>
        <w:pStyle w:val="ListParagraph"/>
        <w:numPr>
          <w:ilvl w:val="0"/>
          <w:numId w:val="1"/>
        </w:numPr>
        <w:spacing w:line="480" w:lineRule="auto"/>
        <w:rPr>
          <w:rFonts w:ascii="Times New Roman" w:hAnsi="Times New Roman" w:cs="Times New Roman"/>
          <w:sz w:val="24"/>
          <w:szCs w:val="24"/>
        </w:rPr>
      </w:pPr>
      <w:r w:rsidRPr="006F260B">
        <w:rPr>
          <w:rFonts w:ascii="Times New Roman" w:hAnsi="Times New Roman" w:cs="Times New Roman"/>
          <w:sz w:val="24"/>
          <w:szCs w:val="24"/>
        </w:rPr>
        <w:t xml:space="preserve">There are about 37.2 trillion cells in a human body. They use chemical signals to communicate. With the advanced technology, I think the computer networks are more sophisticated than nature. </w:t>
      </w:r>
    </w:p>
    <w:sectPr w:rsidR="008E212B" w:rsidRPr="006F260B" w:rsidSect="00710C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BF589F"/>
    <w:multiLevelType w:val="hybridMultilevel"/>
    <w:tmpl w:val="C31E1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DB659D"/>
    <w:multiLevelType w:val="hybridMultilevel"/>
    <w:tmpl w:val="52B2E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E1DCB"/>
    <w:rsid w:val="001B0604"/>
    <w:rsid w:val="0036414A"/>
    <w:rsid w:val="0042346C"/>
    <w:rsid w:val="004B5503"/>
    <w:rsid w:val="004E0646"/>
    <w:rsid w:val="004E1CC5"/>
    <w:rsid w:val="00513F3B"/>
    <w:rsid w:val="005A6C32"/>
    <w:rsid w:val="005E1DCB"/>
    <w:rsid w:val="006F260B"/>
    <w:rsid w:val="00710C5A"/>
    <w:rsid w:val="008E212B"/>
    <w:rsid w:val="009421E7"/>
    <w:rsid w:val="00BA75A9"/>
    <w:rsid w:val="00BC1C30"/>
    <w:rsid w:val="00C76366"/>
    <w:rsid w:val="00D3459B"/>
    <w:rsid w:val="00D56ADC"/>
    <w:rsid w:val="00FE08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1DCB"/>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3</cp:revision>
  <dcterms:created xsi:type="dcterms:W3CDTF">2017-11-21T01:16:00Z</dcterms:created>
  <dcterms:modified xsi:type="dcterms:W3CDTF">2017-11-21T01:20:00Z</dcterms:modified>
</cp:coreProperties>
</file>